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38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</w:tblGrid>
      <w:tr w:rsidR="00340077">
        <w:tc>
          <w:tcPr>
            <w:tcW w:w="36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0077" w:rsidRDefault="001405B9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Проект закона Камчатского края внесен Губернатором Камчатского края </w:t>
            </w:r>
          </w:p>
        </w:tc>
      </w:tr>
    </w:tbl>
    <w:p w:rsidR="00340077" w:rsidRDefault="00340077">
      <w:pPr>
        <w:widowControl w:val="0"/>
        <w:ind w:left="6000" w:hanging="755"/>
        <w:jc w:val="right"/>
        <w:rPr>
          <w:sz w:val="20"/>
        </w:rPr>
      </w:pPr>
    </w:p>
    <w:p w:rsidR="00340077" w:rsidRDefault="00340077">
      <w:pPr>
        <w:widowControl w:val="0"/>
        <w:ind w:left="6000" w:hanging="755"/>
        <w:jc w:val="right"/>
        <w:rPr>
          <w:sz w:val="20"/>
        </w:rPr>
      </w:pPr>
    </w:p>
    <w:p w:rsidR="00340077" w:rsidRDefault="001405B9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47700" cy="80962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669881" name="Picture 2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47699" cy="809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3.75pt;mso-wrap-distance-left:0.00pt;mso-wrap-distance-top:0.00pt;mso-wrap-distance-right:0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</w:p>
    <w:p w:rsidR="00340077" w:rsidRDefault="00340077">
      <w:pPr>
        <w:jc w:val="center"/>
        <w:rPr>
          <w:sz w:val="20"/>
        </w:rPr>
      </w:pPr>
    </w:p>
    <w:p w:rsidR="00340077" w:rsidRDefault="001405B9">
      <w:pPr>
        <w:jc w:val="center"/>
        <w:rPr>
          <w:b/>
          <w:sz w:val="28"/>
        </w:rPr>
      </w:pPr>
      <w:r>
        <w:rPr>
          <w:b/>
          <w:sz w:val="28"/>
        </w:rPr>
        <w:t>Закон</w:t>
      </w:r>
    </w:p>
    <w:p w:rsidR="00340077" w:rsidRDefault="001405B9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340077" w:rsidRDefault="00340077">
      <w:pPr>
        <w:jc w:val="center"/>
        <w:rPr>
          <w:sz w:val="28"/>
        </w:rPr>
      </w:pPr>
    </w:p>
    <w:p w:rsidR="00340077" w:rsidRDefault="001405B9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Закон Камчатского края</w:t>
      </w:r>
    </w:p>
    <w:p w:rsidR="00340077" w:rsidRDefault="001405B9">
      <w:pPr>
        <w:jc w:val="center"/>
        <w:rPr>
          <w:b/>
          <w:sz w:val="28"/>
        </w:rPr>
      </w:pPr>
      <w:r>
        <w:rPr>
          <w:b/>
          <w:sz w:val="28"/>
        </w:rPr>
        <w:t xml:space="preserve">«О рыболовстве и сохранении водных биологических ресурсов </w:t>
      </w:r>
      <w:r>
        <w:rPr>
          <w:b/>
          <w:sz w:val="28"/>
        </w:rPr>
        <w:br/>
        <w:t>в Камчатском крае»</w:t>
      </w:r>
    </w:p>
    <w:p w:rsidR="00340077" w:rsidRDefault="00340077">
      <w:pPr>
        <w:jc w:val="center"/>
        <w:rPr>
          <w:b/>
          <w:sz w:val="28"/>
        </w:rPr>
      </w:pPr>
    </w:p>
    <w:p w:rsidR="00340077" w:rsidRDefault="001405B9">
      <w:pPr>
        <w:pStyle w:val="ConsPlusNormal"/>
        <w:ind w:firstLine="0"/>
        <w:jc w:val="center"/>
        <w:outlineLvl w:val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340077" w:rsidRDefault="001405B9">
      <w:pPr>
        <w:pStyle w:val="ConsPlusNormal"/>
        <w:ind w:firstLine="0"/>
        <w:jc w:val="center"/>
        <w:outlineLvl w:val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«___» ____________ 2026 года</w:t>
      </w:r>
    </w:p>
    <w:p w:rsidR="00340077" w:rsidRDefault="00340077">
      <w:pPr>
        <w:pStyle w:val="ConsPlusNormal"/>
        <w:ind w:firstLine="0"/>
        <w:jc w:val="center"/>
        <w:outlineLvl w:val="0"/>
        <w:rPr>
          <w:rFonts w:ascii="Times New Roman" w:hAnsi="Times New Roman"/>
          <w:i/>
          <w:sz w:val="28"/>
        </w:rPr>
      </w:pPr>
    </w:p>
    <w:p w:rsidR="00340077" w:rsidRDefault="00340077">
      <w:pPr>
        <w:pStyle w:val="ConsPlusNormal"/>
        <w:ind w:firstLine="0"/>
        <w:jc w:val="center"/>
        <w:outlineLvl w:val="0"/>
        <w:rPr>
          <w:rFonts w:ascii="Times New Roman" w:hAnsi="Times New Roman"/>
          <w:i/>
          <w:sz w:val="28"/>
        </w:rPr>
      </w:pPr>
    </w:p>
    <w:p w:rsidR="00340077" w:rsidRDefault="001405B9">
      <w:pPr>
        <w:pStyle w:val="ConsPlusNormal"/>
        <w:ind w:firstLine="709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 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 xml:space="preserve">Внести в Закон Камчатского края от 14.04.2008 № 29 «О рыболовстве и сохранении водных биологических ресурсов в Камчатском крае» (с изменениями от 17.03.2009 </w:t>
      </w:r>
      <w:hyperlink r:id="rId10" w:history="1">
        <w:r>
          <w:rPr>
            <w:sz w:val="28"/>
          </w:rPr>
          <w:t>№ 230</w:t>
        </w:r>
      </w:hyperlink>
      <w:r>
        <w:rPr>
          <w:sz w:val="28"/>
        </w:rPr>
        <w:t xml:space="preserve">, от 14.03.2011 </w:t>
      </w:r>
      <w:hyperlink r:id="rId11" w:history="1">
        <w:r>
          <w:rPr>
            <w:sz w:val="28"/>
          </w:rPr>
          <w:t>№ 573</w:t>
        </w:r>
      </w:hyperlink>
      <w:r>
        <w:rPr>
          <w:sz w:val="28"/>
        </w:rPr>
        <w:t xml:space="preserve">, от 01.04.2014 </w:t>
      </w:r>
      <w:hyperlink r:id="rId12" w:history="1">
        <w:r>
          <w:rPr>
            <w:sz w:val="28"/>
          </w:rPr>
          <w:t>№ 40</w:t>
        </w:r>
        <w:r>
          <w:rPr>
            <w:rStyle w:val="1c"/>
            <w:sz w:val="28"/>
          </w:rPr>
          <w:t>2</w:t>
        </w:r>
      </w:hyperlink>
      <w:r>
        <w:rPr>
          <w:rStyle w:val="1c"/>
          <w:sz w:val="28"/>
        </w:rPr>
        <w:t xml:space="preserve">, от 30.05.2014 </w:t>
      </w:r>
      <w:hyperlink r:id="rId13" w:history="1">
        <w:r>
          <w:rPr>
            <w:rStyle w:val="1c"/>
            <w:sz w:val="28"/>
          </w:rPr>
          <w:t>№ 446</w:t>
        </w:r>
      </w:hyperlink>
      <w:r>
        <w:rPr>
          <w:rStyle w:val="1c"/>
          <w:sz w:val="28"/>
        </w:rPr>
        <w:t xml:space="preserve">, от 04.12.2017 </w:t>
      </w:r>
      <w:hyperlink r:id="rId14" w:history="1">
        <w:r>
          <w:rPr>
            <w:rStyle w:val="1c"/>
            <w:sz w:val="28"/>
          </w:rPr>
          <w:t>№ 173</w:t>
        </w:r>
      </w:hyperlink>
      <w:r>
        <w:rPr>
          <w:rStyle w:val="1c"/>
          <w:sz w:val="28"/>
        </w:rPr>
        <w:t xml:space="preserve">, от 17.04.2018 </w:t>
      </w:r>
      <w:hyperlink r:id="rId15" w:history="1">
        <w:r>
          <w:rPr>
            <w:rStyle w:val="1c"/>
            <w:sz w:val="28"/>
          </w:rPr>
          <w:t>№ 217</w:t>
        </w:r>
      </w:hyperlink>
      <w:r>
        <w:rPr>
          <w:rStyle w:val="1c"/>
          <w:sz w:val="28"/>
        </w:rPr>
        <w:t xml:space="preserve">, от 24.12.2019 </w:t>
      </w:r>
      <w:hyperlink r:id="rId16" w:history="1">
        <w:r>
          <w:rPr>
            <w:rStyle w:val="1c"/>
            <w:sz w:val="28"/>
          </w:rPr>
          <w:t>№ 418,</w:t>
        </w:r>
      </w:hyperlink>
      <w:r>
        <w:rPr>
          <w:rStyle w:val="1c"/>
          <w:sz w:val="28"/>
        </w:rPr>
        <w:t xml:space="preserve"> от 20.06.2022 № 103, от 04.04.2023 № 215, от 01.11.2024 № 409, от 25.12.2025 № 547) следующие </w:t>
      </w:r>
      <w:r>
        <w:rPr>
          <w:sz w:val="28"/>
        </w:rPr>
        <w:t>изменения: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1) в статье 5: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а) в части 1: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в пункте 4 слова «и осуществления традиционной хозяйственной деятельности» исключить;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дополнить пунктом 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следующего содержания: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«9</w:t>
      </w:r>
      <w:r>
        <w:rPr>
          <w:sz w:val="28"/>
          <w:vertAlign w:val="superscript"/>
        </w:rPr>
        <w:t>2</w:t>
      </w:r>
      <w:r>
        <w:rPr>
          <w:sz w:val="28"/>
        </w:rPr>
        <w:t>) утверждение порядка установления годовой нормы добычи (вылова) водных биологических ресурсов для осуществления рыболовства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крае;»;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б) в части 2: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пункт 1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изложить в следующей редакции: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«</w:t>
      </w:r>
      <w:r>
        <w:rPr>
          <w:rStyle w:val="1"/>
          <w:sz w:val="28"/>
        </w:rPr>
        <w:t>1</w:t>
      </w:r>
      <w:r>
        <w:rPr>
          <w:rStyle w:val="1"/>
          <w:sz w:val="28"/>
          <w:vertAlign w:val="superscript"/>
        </w:rPr>
        <w:t>2</w:t>
      </w:r>
      <w:r>
        <w:rPr>
          <w:rStyle w:val="1"/>
          <w:sz w:val="28"/>
        </w:rPr>
        <w:t>) распределение квот добычи (вылова) водных биологических ресурсов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крае, между общинами коренных малочисленных народов Севера, Сибири и Дальнего Востока Российской Федерации в соответствии с федеральным законодательством;»;</w:t>
      </w:r>
    </w:p>
    <w:p w:rsidR="00340077" w:rsidRDefault="001405B9">
      <w:pPr>
        <w:ind w:firstLine="709"/>
        <w:jc w:val="both"/>
        <w:rPr>
          <w:rStyle w:val="1"/>
          <w:sz w:val="28"/>
          <w:szCs w:val="28"/>
        </w:rPr>
      </w:pPr>
      <w:r>
        <w:rPr>
          <w:sz w:val="28"/>
        </w:rPr>
        <w:lastRenderedPageBreak/>
        <w:t>пункт 2 изло</w:t>
      </w:r>
      <w:r>
        <w:rPr>
          <w:rStyle w:val="1"/>
          <w:sz w:val="28"/>
          <w:szCs w:val="28"/>
        </w:rPr>
        <w:t>жить в следующей редакции:</w:t>
      </w:r>
    </w:p>
    <w:p w:rsidR="00340077" w:rsidRDefault="00140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«2) организация и проведение конкурса на право заключения договора пользования рыболовным участком в целях осуществления рыболовства для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крае, в отношении рыболовных  участков, выделенных во внутренних водах Российской Федерации, за исключением внутренних морских вод Российской Федерации, за исключением рыболовных участков, выделенных для добычи (вылова) анадромных, </w:t>
      </w:r>
      <w:proofErr w:type="spellStart"/>
      <w:r>
        <w:rPr>
          <w:rStyle w:val="1"/>
          <w:sz w:val="28"/>
          <w:szCs w:val="28"/>
        </w:rPr>
        <w:t>катадромных</w:t>
      </w:r>
      <w:proofErr w:type="spellEnd"/>
      <w:r>
        <w:rPr>
          <w:rStyle w:val="1"/>
          <w:sz w:val="28"/>
          <w:szCs w:val="28"/>
        </w:rPr>
        <w:t xml:space="preserve"> и трансграничных видов рыб, в соответствии с федеральным законодательством;»;</w:t>
      </w:r>
    </w:p>
    <w:p w:rsidR="00340077" w:rsidRDefault="00140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rStyle w:val="1"/>
          <w:sz w:val="28"/>
          <w:szCs w:val="28"/>
        </w:rPr>
        <w:t xml:space="preserve"> </w:t>
      </w:r>
      <w:r>
        <w:rPr>
          <w:sz w:val="28"/>
        </w:rPr>
        <w:t>пункт 3 изло</w:t>
      </w:r>
      <w:r>
        <w:rPr>
          <w:rStyle w:val="1"/>
          <w:sz w:val="28"/>
          <w:szCs w:val="28"/>
        </w:rPr>
        <w:t>жить в следующей редакции:</w:t>
      </w:r>
    </w:p>
    <w:p w:rsidR="00340077" w:rsidRDefault="001405B9">
      <w:pPr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«3) подготовка и заключение договора пользования рыболовным участком для осуществления рыболовства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крае, с общинами коренных малочисленных народов Севера, Сибири и Дальнего Востока Российской Федерации в отношении водных биологических ресурсов внутренних вод Российской Федерации, за исключением внутренних морских вод Российской Федерации, за исключением анадромных видов рыб, добыча (вылов) которых регулируется статьей 29</w:t>
      </w:r>
      <w:r>
        <w:rPr>
          <w:rStyle w:val="1"/>
          <w:sz w:val="28"/>
          <w:szCs w:val="28"/>
          <w:vertAlign w:val="superscript"/>
        </w:rPr>
        <w:t>1</w:t>
      </w:r>
      <w:r>
        <w:rPr>
          <w:rStyle w:val="1"/>
          <w:sz w:val="28"/>
          <w:szCs w:val="28"/>
        </w:rPr>
        <w:t xml:space="preserve"> Федерального закона «О рыболовстве и сохранении водных биологических ресурсов», в соответствии с федеральным законодательством;»;</w:t>
      </w:r>
    </w:p>
    <w:p w:rsidR="00340077" w:rsidRDefault="001405B9">
      <w:pPr>
        <w:ind w:firstLine="709"/>
        <w:jc w:val="both"/>
        <w:rPr>
          <w:sz w:val="28"/>
          <w:szCs w:val="28"/>
        </w:rPr>
      </w:pPr>
      <w:r>
        <w:rPr>
          <w:sz w:val="28"/>
        </w:rPr>
        <w:t>пункт 7 изложить в следующей редакции:</w:t>
      </w:r>
    </w:p>
    <w:p w:rsidR="00340077" w:rsidRDefault="00140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"/>
          <w:sz w:val="28"/>
          <w:szCs w:val="28"/>
        </w:rPr>
      </w:pPr>
      <w:r>
        <w:rPr>
          <w:sz w:val="28"/>
        </w:rPr>
        <w:t>«7</w:t>
      </w:r>
      <w:r>
        <w:rPr>
          <w:rStyle w:val="1"/>
          <w:sz w:val="28"/>
          <w:szCs w:val="28"/>
        </w:rPr>
        <w:t>) принятие решений о предоставлении водных биологических ресурсов в пользование для осуществления рыболовства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крае, осуществляемого общинами коренных малочисленных народов Севера, Сибири и Дальнего Востока Российской Федерации в отношении водных биологических ресурсов внутренних вод Российской Федерации, за исключением внутренних морских вод Российской Федерации, в соответствии с федеральным законодательством;»;</w:t>
      </w:r>
    </w:p>
    <w:p w:rsidR="00340077" w:rsidRDefault="00140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дополнить пунктом 7</w:t>
      </w:r>
      <w:r>
        <w:rPr>
          <w:rStyle w:val="1"/>
          <w:sz w:val="28"/>
          <w:szCs w:val="28"/>
          <w:vertAlign w:val="superscript"/>
        </w:rPr>
        <w:t>1</w:t>
      </w:r>
      <w:r>
        <w:rPr>
          <w:rStyle w:val="1"/>
          <w:sz w:val="28"/>
          <w:szCs w:val="28"/>
        </w:rPr>
        <w:t xml:space="preserve"> следующего содержания:</w:t>
      </w:r>
    </w:p>
    <w:p w:rsidR="00340077" w:rsidRDefault="00140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«7</w:t>
      </w:r>
      <w:r>
        <w:rPr>
          <w:rStyle w:val="1"/>
          <w:sz w:val="28"/>
          <w:szCs w:val="28"/>
          <w:vertAlign w:val="superscript"/>
        </w:rPr>
        <w:t>1</w:t>
      </w:r>
      <w:r>
        <w:rPr>
          <w:rStyle w:val="1"/>
          <w:sz w:val="28"/>
          <w:szCs w:val="28"/>
        </w:rPr>
        <w:t xml:space="preserve">) установление ежегодно годовой нормы добычи (вылова) водных биологических ресурсов для осуществления рыболовства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крае, по согласованию с федеральным органом исполнительной власти в области рыболовства с указанием видов водных </w:t>
      </w:r>
      <w:r>
        <w:rPr>
          <w:rStyle w:val="1"/>
          <w:sz w:val="28"/>
          <w:szCs w:val="28"/>
        </w:rPr>
        <w:lastRenderedPageBreak/>
        <w:t>биологических ресурсов и объемов добычи (вылова), определяемых для каждого вида водных биологических ресурсов;»;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2) в пункте 1 части 1 статьи 6 слова «</w:t>
      </w:r>
      <w:r>
        <w:rPr>
          <w:rStyle w:val="1"/>
          <w:sz w:val="28"/>
        </w:rPr>
        <w:t>ведения традиционного образа жизни и осуществления традиционной хозяйственной деятельности</w:t>
      </w:r>
      <w:r>
        <w:rPr>
          <w:sz w:val="28"/>
        </w:rPr>
        <w:t>» заменить словами «</w:t>
      </w:r>
      <w:r>
        <w:rPr>
          <w:rStyle w:val="1"/>
          <w:sz w:val="28"/>
        </w:rPr>
        <w:t>традиционного образа жизни</w:t>
      </w:r>
      <w:r>
        <w:rPr>
          <w:sz w:val="28"/>
        </w:rPr>
        <w:t>»;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3) в части 2 статьи 9 слова «</w:t>
      </w:r>
      <w:r>
        <w:rPr>
          <w:rStyle w:val="1"/>
          <w:sz w:val="28"/>
        </w:rPr>
        <w:t>ведения традиционного образа жизни и осуществления традиционной хозяйственной деятельности</w:t>
      </w:r>
      <w:r>
        <w:rPr>
          <w:sz w:val="28"/>
        </w:rPr>
        <w:t>» заменить словами «</w:t>
      </w:r>
      <w:r>
        <w:rPr>
          <w:rStyle w:val="1"/>
          <w:sz w:val="28"/>
        </w:rPr>
        <w:t>традиционного образа жизни»;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4) статью 10 изложить в следующей редакции: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 xml:space="preserve">«Статья 10. </w:t>
      </w:r>
      <w:r>
        <w:rPr>
          <w:b/>
          <w:sz w:val="28"/>
        </w:rPr>
        <w:t>Рыболовство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1. Рыболовство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крае, как вид их традиционной хозяйственной деятельности, осуществляется физическими лицами, относящимися к указанным народам, сведения о которых содержатся в списке лиц, относящихся к коренным малочисленным народам Российской Федерации, формируемом в соответствии с законодательством Российской Федерации о гарантиях прав коренных малочисленных народов Российской Федерации, и общинами, создаваемыми в соответствии с законодательством Российской Федерации об общинах коренных малочисленных народов Севера, Сибири и Дальнего Востока Российской Федерации.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2. Рыболовство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крае, осуществляется физическими лицами, указанными в части 1 настоящей статьи, свободно и бесплатно на водных объектах общего пользования в объемах, не превышающих годовой нормы добычи (вылова) водных биологических ресурсов. Добыча (вылов) редких и находящихся под угрозой исчезновения видов водных биологических ресурсов осуществляется в соответствии со статьей 27 Федерального закона «О рыболовстве и сохранении водных биологических ресурсов».</w:t>
      </w:r>
    </w:p>
    <w:p w:rsidR="00340077" w:rsidRDefault="00140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sz w:val="28"/>
        </w:rPr>
        <w:t>3. Годовая норма добычи (вылова) водных биологических ресурсов для осуществления рыболовства в целях обеспечения традиционного образа жизни коренных малочисленных на</w:t>
      </w:r>
      <w:r>
        <w:rPr>
          <w:sz w:val="28"/>
          <w:szCs w:val="28"/>
        </w:rPr>
        <w:t>родов Севера, Сибири и Дальнего Востока Российской Федерации, проживающих в Камчатском крае, ежегодно устанавливается уполномоченным исполнительным органом Камчатского края по согласованию с федеральным органом исполнительной власти в области рыболовства с указанием видов вод</w:t>
      </w:r>
      <w:r>
        <w:rPr>
          <w:sz w:val="28"/>
        </w:rPr>
        <w:t xml:space="preserve">ных </w:t>
      </w:r>
      <w:r>
        <w:rPr>
          <w:sz w:val="28"/>
        </w:rPr>
        <w:lastRenderedPageBreak/>
        <w:t>биологических ресурсов и объемов добычи (вылова), определяемых для каждого вида водных биологических ресурсов.</w:t>
      </w:r>
    </w:p>
    <w:p w:rsidR="00340077" w:rsidRDefault="001405B9">
      <w:pPr>
        <w:ind w:firstLine="709"/>
        <w:jc w:val="both"/>
        <w:rPr>
          <w:sz w:val="28"/>
        </w:rPr>
      </w:pPr>
      <w:r>
        <w:rPr>
          <w:sz w:val="28"/>
        </w:rPr>
        <w:t>4. Рыболовство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крае, осуществляется физическими лицами, указанными в части 1 настоящей статьи, с использованием или без использования маломерных судов и орудий добычи (вылова) водных биологических ресурсов, определяемых правилами рыболовства.</w:t>
      </w:r>
    </w:p>
    <w:p w:rsidR="00340077" w:rsidRDefault="00140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>5. Рыболовство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крае, осуществляется общинами коренных малочисленных народов Севера, Сибири и Дальнего Востока Российской Федерации с использованием или без использования судов и орудий добычи (вылова) водных биологических ресурсов, определяемых правилами рыболовства, на основании решений и договоров, предусмотренных статьями 33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и 33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Федерального закона «О рыболовстве и с</w:t>
      </w:r>
      <w:r>
        <w:rPr>
          <w:sz w:val="28"/>
          <w:szCs w:val="28"/>
        </w:rPr>
        <w:t>охранении водных биологических ресурсов».</w:t>
      </w:r>
    </w:p>
    <w:p w:rsidR="00340077" w:rsidRDefault="00140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sz w:val="28"/>
          <w:szCs w:val="28"/>
        </w:rPr>
        <w:t>6. При осуществлении рыболовства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крае, с использованием рыболовного участка ведется рыболовный журнал в соответствии со статьей 25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«О рыболовстве и сохранении водных биологических ресурсов.</w:t>
      </w:r>
      <w:r>
        <w:rPr>
          <w:sz w:val="28"/>
        </w:rPr>
        <w:t>».</w:t>
      </w:r>
    </w:p>
    <w:p w:rsidR="00340077" w:rsidRDefault="00340077">
      <w:pPr>
        <w:ind w:firstLine="709"/>
        <w:jc w:val="both"/>
        <w:rPr>
          <w:sz w:val="28"/>
        </w:rPr>
      </w:pPr>
    </w:p>
    <w:p w:rsidR="00340077" w:rsidRDefault="001405B9">
      <w:pPr>
        <w:pStyle w:val="ConsPlusNormal"/>
        <w:ind w:firstLine="709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340077" w:rsidRDefault="001405B9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вступает </w:t>
      </w:r>
      <w:r>
        <w:rPr>
          <w:rStyle w:val="ConsPlusNormal0"/>
          <w:rFonts w:ascii="Times New Roman" w:hAnsi="Times New Roman"/>
          <w:sz w:val="28"/>
        </w:rPr>
        <w:t>в силу с 1 сентября 2026 года.</w:t>
      </w:r>
    </w:p>
    <w:p w:rsidR="00340077" w:rsidRDefault="00340077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</w:rPr>
      </w:pPr>
    </w:p>
    <w:p w:rsidR="00340077" w:rsidRDefault="00340077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340077" w:rsidRDefault="00340077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340077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Камчатского края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В.В. Солодов</w:t>
      </w: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 w:rsidP="001405B9">
      <w:pPr>
        <w:pStyle w:val="ConsPlusNormal"/>
        <w:ind w:firstLine="0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Финансово-экономическое обоснование</w:t>
      </w:r>
    </w:p>
    <w:p w:rsidR="001405B9" w:rsidRDefault="001405B9" w:rsidP="001405B9">
      <w:pPr>
        <w:jc w:val="center"/>
        <w:rPr>
          <w:b/>
          <w:sz w:val="28"/>
        </w:rPr>
      </w:pPr>
      <w:r>
        <w:rPr>
          <w:b/>
          <w:sz w:val="28"/>
        </w:rPr>
        <w:t>к проекту закона Камчатского края «О внесении изменений в Закон Камчатского края «О рыболовстве и сохранении водных биологических ресурсов в Камчатском крае»</w:t>
      </w:r>
    </w:p>
    <w:p w:rsidR="001405B9" w:rsidRDefault="001405B9" w:rsidP="001405B9">
      <w:pPr>
        <w:pStyle w:val="ConsPlusNormal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 w:rsidP="001405B9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закона Камчатского края «О внесении изменений в Закон Камчатского края «О рыболовстве и сохранении водных биологических ресурсов в Камчатском крае»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1405B9" w:rsidRDefault="001405B9" w:rsidP="001405B9">
      <w:pPr>
        <w:ind w:firstLine="709"/>
        <w:jc w:val="both"/>
        <w:rPr>
          <w:sz w:val="28"/>
        </w:rPr>
      </w:pPr>
    </w:p>
    <w:p w:rsidR="001405B9" w:rsidRDefault="001405B9" w:rsidP="001405B9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1405B9" w:rsidRDefault="001405B9" w:rsidP="001405B9">
      <w:pPr>
        <w:widowControl w:val="0"/>
        <w:jc w:val="both"/>
        <w:outlineLvl w:val="0"/>
        <w:rPr>
          <w:sz w:val="28"/>
        </w:rPr>
      </w:pPr>
    </w:p>
    <w:p w:rsidR="00F91B3F" w:rsidRDefault="00F91B3F" w:rsidP="00F91B3F">
      <w:pPr>
        <w:jc w:val="center"/>
        <w:rPr>
          <w:b/>
          <w:sz w:val="28"/>
        </w:rPr>
      </w:pPr>
      <w:r>
        <w:rPr>
          <w:b/>
          <w:sz w:val="28"/>
        </w:rPr>
        <w:t xml:space="preserve">Пояснительная записка </w:t>
      </w:r>
    </w:p>
    <w:p w:rsidR="00F91B3F" w:rsidRDefault="00F91B3F" w:rsidP="00F91B3F">
      <w:pPr>
        <w:jc w:val="center"/>
        <w:rPr>
          <w:b/>
          <w:sz w:val="28"/>
        </w:rPr>
      </w:pPr>
      <w:r>
        <w:rPr>
          <w:b/>
          <w:sz w:val="28"/>
        </w:rPr>
        <w:t>к проекту закона Камчатского края «О внесении изменений в Закон Камчатского края «О рыболовстве и сохранении водных биологических ресурсов в Камчатском крае»</w:t>
      </w:r>
    </w:p>
    <w:p w:rsidR="00F91B3F" w:rsidRDefault="00F91B3F" w:rsidP="00F91B3F">
      <w:pPr>
        <w:rPr>
          <w:sz w:val="28"/>
        </w:rPr>
      </w:pPr>
    </w:p>
    <w:p w:rsidR="00F91B3F" w:rsidRDefault="00F91B3F" w:rsidP="00F91B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>Проект закона Камчатского края «О внесении изменений в Закон Камчатского края «О рыболовстве и сохранении водных биологических ресурсов в Камчатском крае» (далее – проект закона Камчатского края) разработан в целях приведения отдельных положений закона Камчатского края от 10.04.2008 № 29 «О рыболовстве и сохранении вод</w:t>
      </w:r>
      <w:r>
        <w:rPr>
          <w:sz w:val="28"/>
          <w:szCs w:val="28"/>
        </w:rPr>
        <w:t xml:space="preserve">ных биологических ресурсов в Камчатском крае» (далее – Закон Камчатского края) в соответствие с требованиями Федерального закона от 07.07.2025 № 199-ФЗ «О внесении изменений в Федеральный закон «О рыболовстве и сохранении водных биологических ресурсов» и статью 6 Федерального закона «О животном мире» (далее – Федеральный закон № 199-ФЗ), вступающими в силу с 1 сентября 2026 года, в части регулирования порядка осуществления традиционного рыболовства коренных малочисленных народов </w:t>
      </w:r>
      <w:r>
        <w:rPr>
          <w:rStyle w:val="1c"/>
          <w:sz w:val="28"/>
          <w:szCs w:val="28"/>
        </w:rPr>
        <w:t>Севера, Сибири и Дальнего Востока Российской Федерации (далее –</w:t>
      </w:r>
      <w:r>
        <w:rPr>
          <w:sz w:val="28"/>
          <w:szCs w:val="28"/>
        </w:rPr>
        <w:t xml:space="preserve"> коренные малочисленные народы).</w:t>
      </w:r>
    </w:p>
    <w:p w:rsidR="00F91B3F" w:rsidRDefault="00F91B3F" w:rsidP="00F91B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c"/>
          <w:sz w:val="28"/>
          <w:szCs w:val="28"/>
        </w:rPr>
      </w:pPr>
      <w:r>
        <w:rPr>
          <w:rStyle w:val="1c"/>
          <w:sz w:val="28"/>
          <w:szCs w:val="28"/>
        </w:rPr>
        <w:t>Проектом закона Камчатского края вносятся изменения в статьи 5, 6 и 9 З</w:t>
      </w:r>
      <w:r>
        <w:rPr>
          <w:sz w:val="28"/>
          <w:szCs w:val="28"/>
        </w:rPr>
        <w:t>акона Камчатского края в</w:t>
      </w:r>
      <w:r>
        <w:rPr>
          <w:rStyle w:val="1c"/>
          <w:sz w:val="28"/>
          <w:szCs w:val="28"/>
        </w:rPr>
        <w:t xml:space="preserve"> части изменения терминологии. </w:t>
      </w:r>
    </w:p>
    <w:p w:rsidR="00F91B3F" w:rsidRDefault="00F91B3F" w:rsidP="00F91B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c"/>
          <w:sz w:val="28"/>
          <w:szCs w:val="28"/>
        </w:rPr>
      </w:pPr>
      <w:r>
        <w:rPr>
          <w:rStyle w:val="1c"/>
          <w:sz w:val="28"/>
          <w:szCs w:val="28"/>
        </w:rPr>
        <w:t>Проектом закона Камчатского края часть 1 статьи 5 Закона Камчатского края дополняется пунктом 9</w:t>
      </w:r>
      <w:r>
        <w:rPr>
          <w:rStyle w:val="1c"/>
          <w:sz w:val="28"/>
          <w:szCs w:val="28"/>
          <w:vertAlign w:val="superscript"/>
        </w:rPr>
        <w:t>2</w:t>
      </w:r>
      <w:r>
        <w:rPr>
          <w:rStyle w:val="1c"/>
          <w:sz w:val="28"/>
          <w:szCs w:val="28"/>
        </w:rPr>
        <w:t xml:space="preserve"> в части отнесения к полномочиям Правительства Камчатского края </w:t>
      </w:r>
      <w:r>
        <w:rPr>
          <w:sz w:val="28"/>
        </w:rPr>
        <w:t xml:space="preserve">утверждение порядка установления годовой нормы добычи (вылова) водных биологических ресурсов для осуществления рыболовства в целях обеспечения традиционного образа жизни коренных малочисленных народов, проживающих в Камчатском крае. Ежегодное установление </w:t>
      </w:r>
      <w:r>
        <w:rPr>
          <w:rStyle w:val="1c"/>
          <w:sz w:val="28"/>
          <w:szCs w:val="28"/>
        </w:rPr>
        <w:t xml:space="preserve">годовой нормы добычи (вылова) водных биологических ресурсов для осуществления традиционного рыболовства проектом закона Камчатского края предлагается отнести к полномочиям </w:t>
      </w:r>
      <w:r>
        <w:rPr>
          <w:rStyle w:val="1c"/>
          <w:sz w:val="28"/>
          <w:szCs w:val="28"/>
        </w:rPr>
        <w:lastRenderedPageBreak/>
        <w:t>уполномоченного исполнительного органа Камчатского края, дополнив часть 2 статьи 5 Закона Камчатского края новым пунктом 7</w:t>
      </w:r>
      <w:r>
        <w:rPr>
          <w:rStyle w:val="1c"/>
          <w:sz w:val="28"/>
          <w:szCs w:val="28"/>
          <w:vertAlign w:val="superscript"/>
        </w:rPr>
        <w:t>1</w:t>
      </w:r>
      <w:r>
        <w:rPr>
          <w:rStyle w:val="1c"/>
          <w:sz w:val="28"/>
          <w:szCs w:val="28"/>
        </w:rPr>
        <w:t>.</w:t>
      </w:r>
    </w:p>
    <w:p w:rsidR="00F91B3F" w:rsidRDefault="00F91B3F" w:rsidP="00F91B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c"/>
          <w:sz w:val="28"/>
          <w:szCs w:val="28"/>
        </w:rPr>
      </w:pPr>
      <w:r>
        <w:rPr>
          <w:rStyle w:val="1c"/>
          <w:sz w:val="28"/>
          <w:szCs w:val="28"/>
        </w:rPr>
        <w:t>Также проектом закона Камчатского края вносятся изменения в пункты 1</w:t>
      </w:r>
      <w:r>
        <w:rPr>
          <w:rStyle w:val="1c"/>
          <w:sz w:val="28"/>
          <w:szCs w:val="28"/>
          <w:vertAlign w:val="superscript"/>
        </w:rPr>
        <w:t>2</w:t>
      </w:r>
      <w:r>
        <w:rPr>
          <w:rStyle w:val="1c"/>
          <w:sz w:val="28"/>
          <w:szCs w:val="28"/>
        </w:rPr>
        <w:t xml:space="preserve"> и 7 части 2 статьи 5 Закона Камчатского края, касающиеся изменения полномочий по распределению квот добычи (вылова) водных биологических ресурсов и порядка принятия решений по предоставлению водных биологических ресурсов в пользование (в части распространения данного полномочия только в отношении общин коренных малочисленных народов).</w:t>
      </w:r>
    </w:p>
    <w:p w:rsidR="00F91B3F" w:rsidRDefault="00F91B3F" w:rsidP="00F91B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Проектом закона Камчатского края статья 10 Закона Камчатского края излагается в новой редакции в целях приведения в соответствие с положениями части 3 статьи 1 Федерального закона № 199-ФЗ. </w:t>
      </w:r>
    </w:p>
    <w:p w:rsidR="00F91B3F" w:rsidRDefault="00F91B3F" w:rsidP="00F91B3F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Проект закона Камчатского края не подлежит оценке регулирующего воздействия в соответствии с постановлением Правительства Камчатского края от 28.09.2022 № 510-П «</w:t>
      </w:r>
      <w:r>
        <w:rPr>
          <w:rStyle w:val="1c"/>
          <w:sz w:val="28"/>
        </w:rPr>
        <w:t>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F91B3F" w:rsidRDefault="00F91B3F" w:rsidP="001405B9">
      <w:pPr>
        <w:widowControl w:val="0"/>
        <w:jc w:val="both"/>
        <w:outlineLvl w:val="0"/>
        <w:rPr>
          <w:sz w:val="28"/>
        </w:rPr>
      </w:pPr>
    </w:p>
    <w:p w:rsidR="00F91B3F" w:rsidRDefault="00F91B3F" w:rsidP="001405B9">
      <w:pPr>
        <w:widowControl w:val="0"/>
        <w:jc w:val="both"/>
        <w:outlineLvl w:val="0"/>
        <w:rPr>
          <w:sz w:val="28"/>
        </w:rPr>
      </w:pPr>
    </w:p>
    <w:p w:rsidR="00F91B3F" w:rsidRDefault="00F91B3F" w:rsidP="001405B9">
      <w:pPr>
        <w:widowControl w:val="0"/>
        <w:jc w:val="both"/>
        <w:outlineLvl w:val="0"/>
        <w:rPr>
          <w:sz w:val="28"/>
        </w:rPr>
      </w:pPr>
    </w:p>
    <w:p w:rsidR="00F91B3F" w:rsidRDefault="00F91B3F" w:rsidP="00F91B3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Перечень</w:t>
      </w:r>
    </w:p>
    <w:p w:rsidR="00F91B3F" w:rsidRDefault="00F91B3F" w:rsidP="00F91B3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 «О внесении изменений в Закон Камчатского края «О рыболовстве и сохранении водных биологических ресурсов в Камчатском крае», признанию утратившими силу, приостановлению, изменению</w:t>
      </w:r>
    </w:p>
    <w:p w:rsidR="00F91B3F" w:rsidRDefault="00F91B3F" w:rsidP="00F91B3F">
      <w:pPr>
        <w:ind w:firstLine="709"/>
        <w:jc w:val="center"/>
        <w:outlineLvl w:val="0"/>
        <w:rPr>
          <w:b/>
          <w:sz w:val="28"/>
        </w:rPr>
      </w:pPr>
    </w:p>
    <w:p w:rsidR="00F91B3F" w:rsidRDefault="00F91B3F" w:rsidP="00F91B3F">
      <w:pPr>
        <w:ind w:firstLine="708"/>
        <w:jc w:val="both"/>
        <w:rPr>
          <w:rStyle w:val="1c"/>
          <w:sz w:val="28"/>
          <w:szCs w:val="28"/>
        </w:rPr>
      </w:pPr>
      <w:r>
        <w:rPr>
          <w:sz w:val="28"/>
        </w:rPr>
        <w:t>В связи с принятием Закона Камчатского края «О внесении изменений в Закон Камчатского края «О рыболовстве и сохранении водных биологических ресурсов в Камчатском</w:t>
      </w:r>
      <w:r>
        <w:rPr>
          <w:rStyle w:val="1c"/>
          <w:sz w:val="28"/>
        </w:rPr>
        <w:t xml:space="preserve"> крае» потребуется:</w:t>
      </w:r>
    </w:p>
    <w:p w:rsidR="00F91B3F" w:rsidRDefault="00F91B3F" w:rsidP="00F91B3F">
      <w:pPr>
        <w:ind w:firstLine="708"/>
        <w:jc w:val="both"/>
        <w:rPr>
          <w:rStyle w:val="1c"/>
          <w:sz w:val="28"/>
          <w:szCs w:val="28"/>
        </w:rPr>
      </w:pPr>
      <w:r>
        <w:rPr>
          <w:rStyle w:val="1c"/>
          <w:sz w:val="28"/>
        </w:rPr>
        <w:t>1) внесение изменений в постановление Правительства Камчатского края от 13.03.2023 № 142-П «Об утверждении Положения о Министерстве рыбного хозяйства Камчатского края»;</w:t>
      </w:r>
    </w:p>
    <w:p w:rsidR="00F91B3F" w:rsidRDefault="00F91B3F" w:rsidP="00F91B3F">
      <w:pPr>
        <w:ind w:firstLine="708"/>
        <w:jc w:val="both"/>
        <w:rPr>
          <w:sz w:val="28"/>
          <w:szCs w:val="28"/>
        </w:rPr>
      </w:pPr>
      <w:r>
        <w:rPr>
          <w:rStyle w:val="1c"/>
          <w:sz w:val="28"/>
        </w:rPr>
        <w:t>2) издание постановления Правительства Камчатского края «Об у</w:t>
      </w:r>
      <w:r>
        <w:rPr>
          <w:sz w:val="28"/>
        </w:rPr>
        <w:t>тверждении порядка установления годовой нормы добычи (вылова) водных биологических ресурсов для осуществления рыболовства в целях обеспечения традиционного образа жизни коренных малочисленных народов Севера, Сибири и Дальнего Востока Российской Федерации, проживающих в Камчатском крае</w:t>
      </w:r>
      <w:r>
        <w:rPr>
          <w:rStyle w:val="1c"/>
          <w:sz w:val="28"/>
        </w:rPr>
        <w:t>».</w:t>
      </w:r>
    </w:p>
    <w:p w:rsidR="00F91B3F" w:rsidRDefault="00F91B3F" w:rsidP="001405B9">
      <w:pPr>
        <w:widowControl w:val="0"/>
        <w:jc w:val="both"/>
        <w:outlineLvl w:val="0"/>
        <w:rPr>
          <w:sz w:val="28"/>
        </w:rPr>
      </w:pPr>
      <w:bookmarkStart w:id="0" w:name="_GoBack"/>
      <w:bookmarkEnd w:id="0"/>
    </w:p>
    <w:sectPr w:rsidR="00F91B3F">
      <w:headerReference w:type="default" r:id="rId17"/>
      <w:pgSz w:w="11908" w:h="16848"/>
      <w:pgMar w:top="1417" w:right="1417" w:bottom="1417" w:left="1417" w:header="567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77" w:rsidRDefault="001405B9">
      <w:r>
        <w:separator/>
      </w:r>
    </w:p>
  </w:endnote>
  <w:endnote w:type="continuationSeparator" w:id="0">
    <w:p w:rsidR="00340077" w:rsidRDefault="0014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77" w:rsidRDefault="001405B9">
      <w:r>
        <w:separator/>
      </w:r>
    </w:p>
  </w:footnote>
  <w:footnote w:type="continuationSeparator" w:id="0">
    <w:p w:rsidR="00340077" w:rsidRDefault="0014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77" w:rsidRDefault="001405B9">
    <w:pPr>
      <w:jc w:val="center"/>
    </w:pPr>
    <w:r>
      <w:fldChar w:fldCharType="begin"/>
    </w:r>
    <w:r>
      <w:instrText>PAGE \* Arabic</w:instrText>
    </w:r>
    <w:r>
      <w:fldChar w:fldCharType="separate"/>
    </w:r>
    <w:r w:rsidR="00F91B3F">
      <w:rPr>
        <w:noProof/>
      </w:rPr>
      <w:t>6</w:t>
    </w:r>
    <w:r>
      <w:fldChar w:fldCharType="end"/>
    </w:r>
  </w:p>
  <w:p w:rsidR="00340077" w:rsidRDefault="003400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77"/>
    <w:rsid w:val="001405B9"/>
    <w:rsid w:val="00340077"/>
    <w:rsid w:val="00F9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6E7D"/>
  <w15:docId w15:val="{969F632F-84ED-4FBD-A850-BB718456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5B9BD5" w:themeColor="accent1"/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uiPriority w:val="99"/>
    <w:unhideWhenUsed/>
  </w:style>
  <w:style w:type="character" w:customStyle="1" w:styleId="1">
    <w:name w:val="Обычный1"/>
    <w:rPr>
      <w:sz w:val="24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Обычный1"/>
    <w:link w:val="14"/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af7">
    <w:name w:val="List Paragraph"/>
    <w:basedOn w:val="a"/>
    <w:link w:val="af8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Знак примечания1"/>
    <w:basedOn w:val="18"/>
    <w:link w:val="19"/>
    <w:rPr>
      <w:sz w:val="16"/>
    </w:rPr>
  </w:style>
  <w:style w:type="character" w:customStyle="1" w:styleId="19">
    <w:name w:val="Знак примечания1"/>
    <w:basedOn w:val="1a"/>
    <w:link w:val="17"/>
    <w:rPr>
      <w:sz w:val="16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8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d">
    <w:name w:val="Гиперссылка1"/>
    <w:link w:val="af9"/>
    <w:rPr>
      <w:color w:val="0000FF"/>
      <w:u w:val="single"/>
    </w:rPr>
  </w:style>
  <w:style w:type="character" w:styleId="af9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2">
    <w:name w:val="annotation text"/>
    <w:basedOn w:val="a"/>
    <w:link w:val="af4"/>
    <w:rPr>
      <w:sz w:val="20"/>
    </w:rPr>
  </w:style>
  <w:style w:type="character" w:customStyle="1" w:styleId="af4">
    <w:name w:val="Текст примечания Знак"/>
    <w:basedOn w:val="1"/>
    <w:link w:val="af2"/>
    <w:rPr>
      <w:sz w:val="20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"/>
    <w:link w:val="afa"/>
    <w:rPr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0">
    <w:name w:val="footer"/>
    <w:basedOn w:val="a"/>
    <w:link w:val="aff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1"/>
    <w:link w:val="aff0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86697513DE2A40F7E2C170700F5792E4EC76DB1462D577C45E3425C0449C1C54109EFF7424CCE9858D204ACF1C45F383881FF97DBF29BE5997C5CE6P0z7B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86697513DE2A40F7E2C170700F5792E4EC76DB1462D567C4DEB425C0449C1C54109EFF7424CCE9858D204ADFDC45F383881FF97DBF29BE5997C5CE6P0z7B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6697513DE2A40F7E2C170700F5792E4EC76DB1462953774BE8425C0449C1C54109EFF7424CCE9858D204ACF1C45F383881FF97DBF29BE5997C5CE6P0z7B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E86697513DE2A40F7E2C170700F5792E4EC76DB14626577D44E11F560C10CDC74606B0E04505C29958D204A4F29B5A2D29D9F09CCCEC98F8857E5EPEz6B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86697513DE2A40F7E2C170700F5792E4EC76DB14628527E4BEB425C0449C1C54109EFF7424CCE9858D204ACF1C45F383881FF97DBF29BE5997C5CE6P0z7B" TargetMode="External"/><Relationship Id="rId10" Type="http://schemas.openxmlformats.org/officeDocument/2006/relationships/hyperlink" Target="consultantplus://offline/ref=E86697513DE2A40F7E2C170700F5792E4EC76DB1462C567C4CE11F560C10CDC74606B0E04505C29958D204A4F29B5A2D29D9F09CCCEC98F8857E5EPEz6B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0.jpg"/><Relationship Id="rId14" Type="http://schemas.openxmlformats.org/officeDocument/2006/relationships/hyperlink" Target="consultantplus://offline/ref=E86697513DE2A40F7E2C170700F5792E4EC76DB1462B557B4CEC425C0449C1C54109EFF7424CCE9858D204ACF1C45F383881FF97DBF29BE5997C5CE6P0z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2050</Words>
  <Characters>11688</Characters>
  <Application>Microsoft Office Word</Application>
  <DocSecurity>0</DocSecurity>
  <Lines>97</Lines>
  <Paragraphs>27</Paragraphs>
  <ScaleCrop>false</ScaleCrop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Крюкова Людмила Сергеевна</cp:lastModifiedBy>
  <cp:revision>12</cp:revision>
  <dcterms:created xsi:type="dcterms:W3CDTF">2026-03-22T23:54:00Z</dcterms:created>
  <dcterms:modified xsi:type="dcterms:W3CDTF">2026-03-23T00:05:00Z</dcterms:modified>
</cp:coreProperties>
</file>